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97" w:rsidRDefault="00AB6797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</w:p>
    <w:p w:rsidR="00D973F1" w:rsidRPr="00AB6797" w:rsidRDefault="00AB6797" w:rsidP="00D973F1">
      <w:pPr>
        <w:pStyle w:val="Nincstrkz"/>
        <w:jc w:val="center"/>
        <w:rPr>
          <w:rFonts w:ascii="Arial" w:hAnsi="Arial" w:cs="Arial"/>
          <w:b/>
          <w:sz w:val="26"/>
          <w:szCs w:val="26"/>
        </w:rPr>
      </w:pPr>
      <w:r w:rsidRPr="00AB6797">
        <w:rPr>
          <w:rFonts w:ascii="Arial" w:hAnsi="Arial" w:cs="Arial"/>
          <w:b/>
          <w:sz w:val="26"/>
          <w:szCs w:val="26"/>
        </w:rPr>
        <w:t>TÁJÉKOZTATÓ</w:t>
      </w:r>
    </w:p>
    <w:p w:rsidR="00527209" w:rsidRPr="00AB6797" w:rsidRDefault="00527209" w:rsidP="00AB6797">
      <w:pPr>
        <w:pStyle w:val="Nincstrkz"/>
        <w:jc w:val="both"/>
        <w:rPr>
          <w:rFonts w:ascii="Arial" w:hAnsi="Arial" w:cs="Arial"/>
          <w:b/>
          <w:sz w:val="20"/>
          <w:szCs w:val="20"/>
        </w:rPr>
      </w:pPr>
    </w:p>
    <w:p w:rsidR="00AB6797" w:rsidRDefault="00AB6797" w:rsidP="00D462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462FE" w:rsidRPr="00AB6797" w:rsidRDefault="00D462FE" w:rsidP="00D462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6797">
        <w:rPr>
          <w:rFonts w:ascii="Arial" w:hAnsi="Arial" w:cs="Arial"/>
          <w:b/>
          <w:bCs/>
          <w:sz w:val="20"/>
          <w:szCs w:val="20"/>
        </w:rPr>
        <w:t>Projekt azonosító száma: EFOP-2.2.23-21-2022-00009</w:t>
      </w:r>
    </w:p>
    <w:p w:rsidR="00D462FE" w:rsidRPr="00AB6797" w:rsidRDefault="00D462FE" w:rsidP="00D462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B6797">
        <w:rPr>
          <w:rFonts w:ascii="Arial" w:hAnsi="Arial" w:cs="Arial"/>
          <w:b/>
          <w:bCs/>
          <w:sz w:val="20"/>
          <w:szCs w:val="20"/>
        </w:rPr>
        <w:t>Projekt címe: ONKOLÓGIAI ÉS KARDIOLÓGIAI ESZKÖZPARK FEJLESZTÉSE AZ SZSZBMK-BAN</w:t>
      </w:r>
    </w:p>
    <w:p w:rsidR="00D462FE" w:rsidRPr="00AB6797" w:rsidRDefault="00D462FE" w:rsidP="00D462FE">
      <w:pPr>
        <w:jc w:val="both"/>
        <w:rPr>
          <w:rFonts w:ascii="Arial" w:hAnsi="Arial" w:cs="Arial"/>
          <w:b/>
          <w:sz w:val="20"/>
          <w:szCs w:val="20"/>
        </w:rPr>
      </w:pPr>
      <w:r w:rsidRPr="00AB6797">
        <w:rPr>
          <w:rFonts w:ascii="Arial" w:hAnsi="Arial" w:cs="Arial"/>
          <w:b/>
          <w:sz w:val="20"/>
          <w:szCs w:val="20"/>
        </w:rPr>
        <w:t xml:space="preserve">A projekt </w:t>
      </w:r>
      <w:r w:rsidR="00AB6797" w:rsidRPr="00AB6797">
        <w:rPr>
          <w:rFonts w:ascii="Arial" w:hAnsi="Arial" w:cs="Arial"/>
          <w:b/>
          <w:sz w:val="20"/>
          <w:szCs w:val="20"/>
        </w:rPr>
        <w:t>megvalósítás</w:t>
      </w:r>
      <w:r w:rsidRPr="00AB6797">
        <w:rPr>
          <w:rFonts w:ascii="Arial" w:hAnsi="Arial" w:cs="Arial"/>
          <w:b/>
          <w:sz w:val="20"/>
          <w:szCs w:val="20"/>
        </w:rPr>
        <w:t>: 2022.05.01</w:t>
      </w:r>
      <w:r w:rsidR="00AB6797" w:rsidRPr="00AB6797">
        <w:rPr>
          <w:rFonts w:ascii="Arial" w:hAnsi="Arial" w:cs="Arial"/>
          <w:b/>
          <w:sz w:val="20"/>
          <w:szCs w:val="20"/>
        </w:rPr>
        <w:t xml:space="preserve">- </w:t>
      </w:r>
      <w:r w:rsidRPr="00AB6797">
        <w:rPr>
          <w:rFonts w:ascii="Arial" w:hAnsi="Arial" w:cs="Arial"/>
          <w:b/>
          <w:sz w:val="20"/>
          <w:szCs w:val="20"/>
        </w:rPr>
        <w:t>2023.09.30.</w:t>
      </w:r>
    </w:p>
    <w:p w:rsidR="00AB6797" w:rsidRPr="00AB6797" w:rsidRDefault="00D462FE" w:rsidP="00D462FE">
      <w:pPr>
        <w:jc w:val="both"/>
        <w:rPr>
          <w:rFonts w:ascii="Arial" w:hAnsi="Arial" w:cs="Arial"/>
          <w:b/>
          <w:sz w:val="20"/>
          <w:szCs w:val="20"/>
        </w:rPr>
      </w:pPr>
      <w:r w:rsidRPr="00AB6797">
        <w:rPr>
          <w:rFonts w:ascii="Arial" w:hAnsi="Arial" w:cs="Arial"/>
          <w:b/>
          <w:sz w:val="20"/>
          <w:szCs w:val="20"/>
        </w:rPr>
        <w:t>A projekt támogatás összköltsége</w:t>
      </w:r>
      <w:r w:rsidR="00DC5DC0" w:rsidRPr="00AB6797">
        <w:rPr>
          <w:rFonts w:ascii="Arial" w:hAnsi="Arial" w:cs="Arial"/>
          <w:b/>
          <w:sz w:val="20"/>
          <w:szCs w:val="20"/>
        </w:rPr>
        <w:t>: 799.595.246</w:t>
      </w:r>
      <w:r w:rsidRPr="00AB6797">
        <w:rPr>
          <w:rFonts w:ascii="Arial" w:hAnsi="Arial" w:cs="Arial"/>
          <w:b/>
          <w:sz w:val="20"/>
          <w:szCs w:val="20"/>
        </w:rPr>
        <w:t>,- Ft.</w:t>
      </w:r>
      <w:r w:rsidR="00AB6797" w:rsidRPr="00AB6797">
        <w:rPr>
          <w:rFonts w:ascii="Arial" w:hAnsi="Arial" w:cs="Arial"/>
          <w:b/>
          <w:sz w:val="20"/>
          <w:szCs w:val="20"/>
        </w:rPr>
        <w:t xml:space="preserve"> </w:t>
      </w:r>
    </w:p>
    <w:p w:rsidR="00D462FE" w:rsidRPr="00AB6797" w:rsidRDefault="00D462FE" w:rsidP="00D462FE">
      <w:pPr>
        <w:jc w:val="both"/>
        <w:rPr>
          <w:rFonts w:ascii="Arial" w:hAnsi="Arial" w:cs="Arial"/>
          <w:b/>
          <w:sz w:val="20"/>
          <w:szCs w:val="20"/>
        </w:rPr>
      </w:pPr>
      <w:r w:rsidRPr="00AB6797">
        <w:rPr>
          <w:rFonts w:ascii="Arial" w:hAnsi="Arial" w:cs="Arial"/>
          <w:b/>
          <w:sz w:val="20"/>
          <w:szCs w:val="20"/>
        </w:rPr>
        <w:t>A támogatás mértéke: 100%.</w:t>
      </w:r>
    </w:p>
    <w:p w:rsidR="005B6A67" w:rsidRDefault="005B6A67" w:rsidP="00FE2A57">
      <w:pPr>
        <w:spacing w:beforeLines="40" w:before="96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:rsidR="00FE2A57" w:rsidRPr="00AB6797" w:rsidRDefault="00D462FE" w:rsidP="00FE2A57">
      <w:pPr>
        <w:spacing w:beforeLines="40" w:before="96"/>
        <w:ind w:firstLine="28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B6797">
        <w:rPr>
          <w:rFonts w:ascii="Arial" w:hAnsi="Arial" w:cs="Arial"/>
          <w:b/>
          <w:sz w:val="20"/>
          <w:szCs w:val="20"/>
        </w:rPr>
        <w:t>A projekt célja</w:t>
      </w:r>
      <w:r w:rsidRPr="00AB6797">
        <w:rPr>
          <w:rFonts w:ascii="Arial" w:hAnsi="Arial" w:cs="Arial"/>
          <w:sz w:val="20"/>
          <w:szCs w:val="20"/>
        </w:rPr>
        <w:t xml:space="preserve"> </w:t>
      </w:r>
      <w:r w:rsidR="00FE2A57" w:rsidRPr="00AB6797">
        <w:rPr>
          <w:rFonts w:ascii="Arial" w:hAnsi="Arial" w:cs="Arial"/>
          <w:sz w:val="20"/>
          <w:szCs w:val="20"/>
        </w:rPr>
        <w:t xml:space="preserve">Az onkológiai eszközcsomag a sugárterápiás lehetőségek és az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onkosebészeti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beavatkozások bővítésével, a daganatos betegségek szövettani diagnosztikájának fejlesztésével szolgálja a megye lakosságának m</w:t>
      </w:r>
      <w:r w:rsidR="00AB6797" w:rsidRPr="00AB6797">
        <w:rPr>
          <w:rFonts w:ascii="Arial" w:hAnsi="Arial" w:cs="Arial"/>
          <w:sz w:val="20"/>
          <w:szCs w:val="20"/>
        </w:rPr>
        <w:t>agas szintű onkológiai ellátását</w:t>
      </w:r>
      <w:r w:rsidR="00FE2A57" w:rsidRPr="00AB6797">
        <w:rPr>
          <w:rFonts w:ascii="Arial" w:hAnsi="Arial" w:cs="Arial"/>
          <w:sz w:val="20"/>
          <w:szCs w:val="20"/>
        </w:rPr>
        <w:t xml:space="preserve">. A fejlesztés során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Sztereotaxiás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fejlesztési egység, Felületi kép vezérlés SGRT,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Stereotaxiás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besugárzások minőség ellenőrzésére alkalmas eszköz, illetve egy minőségellenőrzési szoftver beszerzését tervezzük. Ezzel a meglévő eszközeink szélesebb körű felhasználása, az adatok gyors, egyszerű kezelése, archiválása válik lehetővé. Az ellátásunk alá tartozó régió daganatos megbetegedéseinek emelkedő esetszáma mellett, a több korai stádiumban diagnosztizált daganat miatt indokolt a lokális kezelési lehetőséghez való hozzáférés bővítése. Az onkológiai kezelések alapját a szövettani, citológiai diagnosztika képezi. A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hisztopatológiai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laboratórium megfelelő betegazonosítási rendszer, képarchiváló és analizáló rendszer, modern mikroszkóp technika mellett tud standardizált, onkológiai kezelésben biztonsággal felhasználható, ezáltal a beteg érdekeit legjobban szolgáló diagnózist adni. A tervezett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onkosebészeti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eszközök a sebészeti, fül-orr-gégészeti, urológiai szakmákban szolgálják az onkológiai betegek korszerű, biztonságos ellátását. A CUSA (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cavitron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ultrasonic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surgical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2A57" w:rsidRPr="00AB6797">
        <w:rPr>
          <w:rFonts w:ascii="Arial" w:hAnsi="Arial" w:cs="Arial"/>
          <w:sz w:val="20"/>
          <w:szCs w:val="20"/>
        </w:rPr>
        <w:t>aspiration</w:t>
      </w:r>
      <w:proofErr w:type="spellEnd"/>
      <w:r w:rsidR="00FE2A57" w:rsidRPr="00AB6797">
        <w:rPr>
          <w:rFonts w:ascii="Arial" w:hAnsi="Arial" w:cs="Arial"/>
          <w:sz w:val="20"/>
          <w:szCs w:val="20"/>
        </w:rPr>
        <w:t>) használatával a máj, és az emésztőrendszeri daganatok eltávolítása válik kiemelten biztonságossá.</w:t>
      </w:r>
    </w:p>
    <w:p w:rsidR="003B0D27" w:rsidRPr="00AB6797" w:rsidRDefault="00FE2A5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6797">
        <w:rPr>
          <w:rFonts w:ascii="Arial" w:hAnsi="Arial" w:cs="Arial"/>
          <w:sz w:val="20"/>
          <w:szCs w:val="20"/>
        </w:rPr>
        <w:t xml:space="preserve">A kardiológiai eszközcsomag részeként tervezett, IGS5 kardiológiai vizsgálatokra alkalmas, </w:t>
      </w:r>
      <w:proofErr w:type="spellStart"/>
      <w:r w:rsidRPr="00AB6797">
        <w:rPr>
          <w:rFonts w:ascii="Arial" w:hAnsi="Arial" w:cs="Arial"/>
          <w:sz w:val="20"/>
          <w:szCs w:val="20"/>
        </w:rPr>
        <w:t>angiográfiás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készülék biztosítaná a folyamatos kétasztalos ellátást. Lehetővé tenné az </w:t>
      </w:r>
      <w:proofErr w:type="spellStart"/>
      <w:r w:rsidRPr="00AB6797">
        <w:rPr>
          <w:rFonts w:ascii="Arial" w:hAnsi="Arial" w:cs="Arial"/>
          <w:sz w:val="20"/>
          <w:szCs w:val="20"/>
        </w:rPr>
        <w:t>intrakoronáriás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képalkotó eljárások (IVUS/OCT) és a fiziológiai vizsgálatok (FFR/RFR mérések) bővebb alkalmazását, jobb hatékonysággal vezérelné a koszorúér intervenciókat. A </w:t>
      </w:r>
      <w:proofErr w:type="spellStart"/>
      <w:r w:rsidRPr="00AB6797">
        <w:rPr>
          <w:rFonts w:ascii="Arial" w:hAnsi="Arial" w:cs="Arial"/>
          <w:sz w:val="20"/>
          <w:szCs w:val="20"/>
        </w:rPr>
        <w:t>heart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team konzultáció elengedhetetlen része a diagnosztikus koszorúérfestés megtekintése, ezért az új röntgenasztalon készülő felvételek archiválására, feldolgozására és telekonzultációjára alkalmas informatikai háttér biztosítása is szükséges. </w:t>
      </w:r>
    </w:p>
    <w:p w:rsidR="003B0D27" w:rsidRPr="00AB6797" w:rsidRDefault="003B0D2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462FE" w:rsidRPr="00AB6797" w:rsidRDefault="00FE2A57" w:rsidP="00FE2A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B6797">
        <w:rPr>
          <w:rFonts w:ascii="Arial" w:hAnsi="Arial" w:cs="Arial"/>
          <w:sz w:val="20"/>
          <w:szCs w:val="20"/>
        </w:rPr>
        <w:t xml:space="preserve">A hirtelen szívhalált kivédő </w:t>
      </w:r>
      <w:proofErr w:type="spellStart"/>
      <w:r w:rsidRPr="00AB6797">
        <w:rPr>
          <w:rFonts w:ascii="Arial" w:hAnsi="Arial" w:cs="Arial"/>
          <w:sz w:val="20"/>
          <w:szCs w:val="20"/>
        </w:rPr>
        <w:t>coronarographiás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beavatkozás után a gyógyulás esélyeit az </w:t>
      </w:r>
      <w:proofErr w:type="spellStart"/>
      <w:r w:rsidRPr="00AB6797">
        <w:rPr>
          <w:rFonts w:ascii="Arial" w:hAnsi="Arial" w:cs="Arial"/>
          <w:sz w:val="20"/>
          <w:szCs w:val="20"/>
        </w:rPr>
        <w:t>intravazális</w:t>
      </w:r>
      <w:proofErr w:type="spellEnd"/>
      <w:r w:rsidRPr="00AB6797">
        <w:rPr>
          <w:rFonts w:ascii="Arial" w:hAnsi="Arial" w:cs="Arial"/>
          <w:sz w:val="20"/>
          <w:szCs w:val="20"/>
        </w:rPr>
        <w:t xml:space="preserve"> hűtés biztosításával lehet tovább javítani, melynek eszköze a pályázott teljes test hűtő készülék. A kardiológiai ellátás alapvető eszköze a megpályázott felső kategóriás ultrahang készülék, és a terheléses EKG kerékpár rendszer.</w:t>
      </w:r>
    </w:p>
    <w:p w:rsidR="00D462FE" w:rsidRPr="00AB6797" w:rsidRDefault="00D462FE" w:rsidP="00D462FE">
      <w:pPr>
        <w:jc w:val="both"/>
        <w:rPr>
          <w:rFonts w:ascii="Arial" w:hAnsi="Arial" w:cs="Arial"/>
          <w:bCs/>
          <w:sz w:val="20"/>
          <w:szCs w:val="20"/>
        </w:rPr>
      </w:pPr>
    </w:p>
    <w:p w:rsidR="00C92AF0" w:rsidRPr="00AB6797" w:rsidRDefault="00C92AF0" w:rsidP="00D462FE">
      <w:pPr>
        <w:jc w:val="both"/>
        <w:rPr>
          <w:rFonts w:ascii="Arial" w:hAnsi="Arial" w:cs="Arial"/>
          <w:sz w:val="20"/>
          <w:szCs w:val="20"/>
        </w:rPr>
      </w:pPr>
      <w:r w:rsidRPr="00AB6797">
        <w:rPr>
          <w:rFonts w:ascii="Arial" w:hAnsi="Arial" w:cs="Arial"/>
          <w:sz w:val="20"/>
          <w:szCs w:val="20"/>
        </w:rPr>
        <w:t>Az infrastrukturális feltételek javításával növelhető az ellátások szakmai színvonala, a szakmai szolgáltatások elérhetőségének és minőségének javítása, a betegek minél korábbi mobilizációja, ápolási napok számának csökkentése. Célunk mindezzel a munkavégző képesség gyorsabb helyreállítása, a munkavállalók munkaerő-piaci helyzetének javítása, a betegellátás minőségének javítása, a lakosság elégedettségének növelése, a vezető halálozások csökkentése.</w:t>
      </w:r>
    </w:p>
    <w:p w:rsidR="00C92AF0" w:rsidRPr="00AB6797" w:rsidRDefault="00C92AF0" w:rsidP="00D462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462FE" w:rsidRPr="00C52DAB" w:rsidRDefault="00D462FE" w:rsidP="00C52DAB">
      <w:pPr>
        <w:jc w:val="both"/>
        <w:rPr>
          <w:rFonts w:ascii="Arial" w:hAnsi="Arial" w:cs="Arial"/>
          <w:sz w:val="20"/>
          <w:szCs w:val="20"/>
        </w:rPr>
      </w:pPr>
    </w:p>
    <w:sectPr w:rsidR="00D462FE" w:rsidRPr="00C52DAB" w:rsidSect="00AB6797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CC" w:rsidRDefault="008176CC" w:rsidP="00D973F1">
      <w:pPr>
        <w:spacing w:after="0" w:line="240" w:lineRule="auto"/>
      </w:pPr>
      <w:r>
        <w:separator/>
      </w:r>
    </w:p>
  </w:endnote>
  <w:endnote w:type="continuationSeparator" w:id="0">
    <w:p w:rsidR="008176CC" w:rsidRDefault="008176CC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CC" w:rsidRDefault="008176CC" w:rsidP="00D973F1">
      <w:pPr>
        <w:spacing w:after="0" w:line="240" w:lineRule="auto"/>
      </w:pPr>
      <w:r>
        <w:separator/>
      </w:r>
    </w:p>
  </w:footnote>
  <w:footnote w:type="continuationSeparator" w:id="0">
    <w:p w:rsidR="008176CC" w:rsidRDefault="008176CC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F1" w:rsidRDefault="00D973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3473450</wp:posOffset>
          </wp:positionH>
          <wp:positionV relativeFrom="paragraph">
            <wp:posOffset>-449580</wp:posOffset>
          </wp:positionV>
          <wp:extent cx="3184525" cy="2200275"/>
          <wp:effectExtent l="0" t="0" r="0" b="9525"/>
          <wp:wrapSquare wrapText="bothSides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RF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525" cy="220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304A"/>
    <w:multiLevelType w:val="hybridMultilevel"/>
    <w:tmpl w:val="2EA86E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9FA33F4"/>
    <w:multiLevelType w:val="hybridMultilevel"/>
    <w:tmpl w:val="A9C2F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94EBD"/>
    <w:multiLevelType w:val="hybridMultilevel"/>
    <w:tmpl w:val="E6B2D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29C"/>
    <w:multiLevelType w:val="hybridMultilevel"/>
    <w:tmpl w:val="C5084120"/>
    <w:lvl w:ilvl="0" w:tplc="440C02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75DF7"/>
    <w:multiLevelType w:val="hybridMultilevel"/>
    <w:tmpl w:val="0E623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F1"/>
    <w:rsid w:val="00052861"/>
    <w:rsid w:val="00192AFF"/>
    <w:rsid w:val="003B0D27"/>
    <w:rsid w:val="00527209"/>
    <w:rsid w:val="005551BD"/>
    <w:rsid w:val="005B6A67"/>
    <w:rsid w:val="006E4C82"/>
    <w:rsid w:val="007152CA"/>
    <w:rsid w:val="008176CC"/>
    <w:rsid w:val="00851998"/>
    <w:rsid w:val="00864516"/>
    <w:rsid w:val="008F7521"/>
    <w:rsid w:val="00907A77"/>
    <w:rsid w:val="00930275"/>
    <w:rsid w:val="00AB6797"/>
    <w:rsid w:val="00C52DAB"/>
    <w:rsid w:val="00C92AF0"/>
    <w:rsid w:val="00CB4E9F"/>
    <w:rsid w:val="00D462FE"/>
    <w:rsid w:val="00D973F1"/>
    <w:rsid w:val="00DC5DC0"/>
    <w:rsid w:val="00DF59F0"/>
    <w:rsid w:val="00E52CDA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A99B04"/>
  <w15:docId w15:val="{84D13A4F-3FEF-4040-A4B1-396AFB8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462FE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462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F9AE6-4E7F-49B2-BCE2-DC2F8EF9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2794</Characters>
  <Application>Microsoft Office Word</Application>
  <DocSecurity>0</DocSecurity>
  <Lines>30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Kovácsné Temesvári Zsuzsa</cp:lastModifiedBy>
  <cp:revision>3</cp:revision>
  <dcterms:created xsi:type="dcterms:W3CDTF">2022-06-13T12:09:00Z</dcterms:created>
  <dcterms:modified xsi:type="dcterms:W3CDTF">2022-06-13T12:21:00Z</dcterms:modified>
</cp:coreProperties>
</file>